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Załącznik nr 2 do SIWZ</w:t>
      </w:r>
    </w:p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F0051C" w:rsidRPr="009447E6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:rsidR="0078291E" w:rsidRPr="00E53C33" w:rsidRDefault="0078291E" w:rsidP="00AA5FD3">
      <w:pPr>
        <w:suppressAutoHyphens/>
        <w:ind w:left="357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:rsidR="00F0051C" w:rsidRDefault="0078291E" w:rsidP="00AA5FD3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EC6A08">
        <w:rPr>
          <w:rFonts w:asciiTheme="minorHAnsi" w:hAnsiTheme="minorHAnsi"/>
          <w:b/>
          <w:sz w:val="22"/>
          <w:szCs w:val="22"/>
        </w:rPr>
        <w:t>„</w:t>
      </w:r>
      <w:r w:rsidRPr="00917249">
        <w:rPr>
          <w:rFonts w:asciiTheme="minorHAnsi" w:hAnsiTheme="minorHAnsi"/>
          <w:b/>
          <w:sz w:val="22"/>
          <w:szCs w:val="22"/>
        </w:rPr>
        <w:t>Zadanie 5 – zakup pojazdu asenizacyjnego w ramach Projektu „Uporządkowanie gospodarki wodno – ściekowej w Gminie Wadowice” nr POIS.02.03.00-00-0072/17</w:t>
      </w:r>
      <w:r w:rsidRPr="00EC6A08">
        <w:rPr>
          <w:rFonts w:asciiTheme="minorHAnsi" w:hAnsiTheme="minorHAnsi"/>
          <w:b/>
          <w:sz w:val="22"/>
          <w:szCs w:val="22"/>
        </w:rPr>
        <w:t>”</w:t>
      </w:r>
    </w:p>
    <w:p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:rsidR="00F0051C" w:rsidRPr="00495699" w:rsidRDefault="00F0051C" w:rsidP="007829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 xml:space="preserve">Oferujemy </w:t>
      </w:r>
      <w:r w:rsidR="005F05A7">
        <w:rPr>
          <w:rFonts w:ascii="Calibri" w:hAnsi="Calibri" w:cs="Calibri"/>
          <w:sz w:val="22"/>
          <w:szCs w:val="22"/>
        </w:rPr>
        <w:t xml:space="preserve">za </w:t>
      </w:r>
      <w:r w:rsidR="0078291E">
        <w:rPr>
          <w:rFonts w:ascii="Calibri" w:hAnsi="Calibri" w:cs="Calibri"/>
          <w:sz w:val="22"/>
          <w:szCs w:val="22"/>
        </w:rPr>
        <w:t xml:space="preserve">dostarczenie </w:t>
      </w:r>
      <w:r w:rsidR="0078291E" w:rsidRPr="0078291E">
        <w:rPr>
          <w:rFonts w:ascii="Calibri" w:hAnsi="Calibri" w:cs="Calibri"/>
          <w:sz w:val="22"/>
          <w:szCs w:val="22"/>
        </w:rPr>
        <w:t>pojazdu asenizacyjnego</w:t>
      </w:r>
      <w:r w:rsidRPr="00495699">
        <w:rPr>
          <w:rFonts w:ascii="Calibri" w:hAnsi="Calibri" w:cs="Calibri"/>
          <w:sz w:val="22"/>
          <w:szCs w:val="22"/>
        </w:rPr>
        <w:t xml:space="preserve"> cenę </w:t>
      </w:r>
      <w:r w:rsidR="0078291E">
        <w:rPr>
          <w:rFonts w:ascii="Calibri" w:hAnsi="Calibri" w:cs="Calibri"/>
          <w:sz w:val="22"/>
          <w:szCs w:val="22"/>
        </w:rPr>
        <w:t xml:space="preserve">w </w:t>
      </w:r>
      <w:r w:rsidRPr="00495699">
        <w:rPr>
          <w:rFonts w:ascii="Calibri" w:hAnsi="Calibri" w:cs="Calibri"/>
          <w:sz w:val="22"/>
          <w:szCs w:val="22"/>
        </w:rPr>
        <w:t>wysokości:</w:t>
      </w:r>
    </w:p>
    <w:p w:rsidR="00F0051C" w:rsidRPr="000C1538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495699">
        <w:rPr>
          <w:rFonts w:ascii="Calibri" w:hAnsi="Calibri" w:cs="Calibri"/>
          <w:b/>
          <w:sz w:val="22"/>
          <w:szCs w:val="22"/>
        </w:rPr>
        <w:t>brutto</w:t>
      </w:r>
      <w:r w:rsidR="000C1538">
        <w:rPr>
          <w:rFonts w:ascii="Calibri" w:hAnsi="Calibri" w:cs="Calibri"/>
          <w:b/>
          <w:sz w:val="22"/>
          <w:szCs w:val="22"/>
        </w:rPr>
        <w:t xml:space="preserve"> </w:t>
      </w:r>
      <w:r w:rsidR="000C1538" w:rsidRPr="000C1538">
        <w:rPr>
          <w:rFonts w:ascii="Calibri" w:hAnsi="Calibri" w:cs="Calibri"/>
          <w:sz w:val="22"/>
          <w:szCs w:val="22"/>
        </w:rPr>
        <w:t>…………………………………</w:t>
      </w:r>
      <w:r w:rsidRPr="000C1538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0C1538">
        <w:rPr>
          <w:rFonts w:ascii="Calibri" w:hAnsi="Calibri" w:cs="Calibri"/>
          <w:b/>
          <w:sz w:val="22"/>
          <w:szCs w:val="22"/>
        </w:rPr>
        <w:t>zł,</w:t>
      </w:r>
      <w:r w:rsidRPr="000C1538">
        <w:rPr>
          <w:rFonts w:ascii="Calibri" w:hAnsi="Calibri" w:cs="Calibri"/>
          <w:sz w:val="22"/>
          <w:szCs w:val="22"/>
        </w:rPr>
        <w:t xml:space="preserve"> (słownie……………………………………………..zł)</w:t>
      </w:r>
      <w:r w:rsidR="000C1538">
        <w:rPr>
          <w:rFonts w:ascii="Calibri" w:hAnsi="Calibri" w:cs="Calibri"/>
          <w:sz w:val="22"/>
          <w:szCs w:val="22"/>
        </w:rPr>
        <w:t>.</w:t>
      </w:r>
    </w:p>
    <w:p w:rsidR="00307EA7" w:rsidRPr="00E53C33" w:rsidRDefault="00307EA7" w:rsidP="00341655">
      <w:pPr>
        <w:jc w:val="both"/>
        <w:rPr>
          <w:rFonts w:ascii="Calibri" w:hAnsi="Calibri" w:cs="Calibri"/>
          <w:b/>
          <w:sz w:val="16"/>
          <w:szCs w:val="16"/>
        </w:rPr>
      </w:pPr>
    </w:p>
    <w:p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:rsidR="00F0051C" w:rsidRPr="00E53C33" w:rsidRDefault="00F0051C" w:rsidP="00341655">
      <w:pPr>
        <w:jc w:val="both"/>
        <w:rPr>
          <w:rFonts w:ascii="Calibri" w:hAnsi="Calibri" w:cs="Calibri"/>
          <w:b/>
          <w:sz w:val="16"/>
          <w:szCs w:val="16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>Kryteria pozacenowe odnoszące się do przedmiotu zamówienia: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Oferowany </w:t>
      </w:r>
      <w:r w:rsidRPr="0059356B">
        <w:rPr>
          <w:rFonts w:ascii="Calibri" w:hAnsi="Calibri" w:cs="Calibri"/>
          <w:b/>
          <w:kern w:val="1"/>
          <w:sz w:val="22"/>
          <w:szCs w:val="22"/>
        </w:rPr>
        <w:t xml:space="preserve">okres gwarancji na nadbudowę </w:t>
      </w:r>
      <w:r>
        <w:rPr>
          <w:rFonts w:ascii="Calibri" w:hAnsi="Calibri" w:cs="Calibri"/>
          <w:b/>
          <w:kern w:val="1"/>
          <w:sz w:val="22"/>
          <w:szCs w:val="22"/>
        </w:rPr>
        <w:t>............... lat / lata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Oferowany </w:t>
      </w:r>
      <w:r w:rsidRPr="0059356B">
        <w:rPr>
          <w:rFonts w:ascii="Calibri" w:hAnsi="Calibri" w:cs="Calibri"/>
          <w:b/>
          <w:kern w:val="1"/>
          <w:sz w:val="22"/>
          <w:szCs w:val="22"/>
        </w:rPr>
        <w:t>okres gwarancji na układ napędowy ............... lat / lata</w:t>
      </w:r>
    </w:p>
    <w:p w:rsidR="0059356B" w:rsidRPr="0059356B" w:rsidRDefault="0059356B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59356B">
        <w:rPr>
          <w:rFonts w:ascii="Calibri" w:hAnsi="Calibri" w:cs="Calibri"/>
          <w:b/>
          <w:kern w:val="1"/>
          <w:sz w:val="22"/>
          <w:szCs w:val="22"/>
        </w:rPr>
        <w:t>Oferowany okres gwarancji na pozostałe podzespoły  ............... lat / lata</w:t>
      </w:r>
    </w:p>
    <w:p w:rsidR="005605F2" w:rsidRPr="00E53C33" w:rsidRDefault="005605F2" w:rsidP="00307EA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16"/>
          <w:szCs w:val="16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bookmarkStart w:id="0" w:name="_GoBack"/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bookmarkEnd w:id="0"/>
    <w:p w:rsidR="00F0051C" w:rsidRPr="009802A7" w:rsidRDefault="00F0051C" w:rsidP="00586004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="00586004" w:rsidRPr="00586004">
        <w:rPr>
          <w:rFonts w:ascii="Calibri" w:hAnsi="Calibri" w:cs="Calibri"/>
          <w:b/>
          <w:kern w:val="1"/>
          <w:sz w:val="22"/>
          <w:szCs w:val="22"/>
        </w:rPr>
        <w:t xml:space="preserve">10.000,00 zł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zł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</w:t>
      </w:r>
      <w:r w:rsidR="00586004">
        <w:rPr>
          <w:rFonts w:ascii="Calibri" w:hAnsi="Calibri" w:cs="Calibri"/>
          <w:kern w:val="1"/>
          <w:sz w:val="22"/>
          <w:szCs w:val="22"/>
        </w:rPr>
        <w:t>dziesięć tysięcy)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lastRenderedPageBreak/>
        <w:t xml:space="preserve">Zobowiązujemy się do wykonania zamówienia w terminie do dnia………………… 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:rsidR="00F0051C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:rsidR="005C0666" w:rsidRPr="009802A7" w:rsidRDefault="005C0666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spełnienia wymagań technicznych oferowanego pojazdu asenizacyjnego stanowi załącznik do nieniejszego Formularza Ofertowego.</w:t>
      </w:r>
    </w:p>
    <w:p w:rsidR="00F0051C" w:rsidRPr="00E53C3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16"/>
          <w:szCs w:val="16"/>
        </w:rPr>
      </w:pPr>
    </w:p>
    <w:p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607D95">
        <w:rPr>
          <w:rFonts w:ascii="Calibri" w:hAnsi="Calibri"/>
          <w:sz w:val="22"/>
          <w:szCs w:val="22"/>
        </w:rPr>
      </w:r>
      <w:r w:rsidR="00607D95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607D95">
        <w:rPr>
          <w:rFonts w:ascii="Calibri" w:hAnsi="Calibri"/>
          <w:i/>
          <w:sz w:val="22"/>
          <w:szCs w:val="22"/>
        </w:rPr>
      </w:r>
      <w:r w:rsidR="00607D95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:rsidTr="00202989">
        <w:tc>
          <w:tcPr>
            <w:tcW w:w="4348" w:type="dxa"/>
            <w:shd w:val="clear" w:color="auto" w:fill="FFE599"/>
            <w:vAlign w:val="center"/>
          </w:tcPr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FE599"/>
            <w:vAlign w:val="center"/>
          </w:tcPr>
          <w:p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0C1538" w:rsidRDefault="00F0051C" w:rsidP="000C1538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C1538">
        <w:rPr>
          <w:rFonts w:ascii="Calibri" w:hAnsi="Calibri"/>
          <w:b/>
          <w:sz w:val="22"/>
          <w:szCs w:val="22"/>
        </w:rPr>
        <w:t>UWAGA:</w:t>
      </w:r>
      <w:r w:rsidRPr="000C1538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0C1538">
        <w:rPr>
          <w:rFonts w:ascii="Calibri" w:hAnsi="Calibri"/>
          <w:i/>
          <w:sz w:val="22"/>
          <w:szCs w:val="22"/>
        </w:rPr>
        <w:t>„zdolności technicznej lub zawodowej”</w:t>
      </w:r>
      <w:r w:rsidRPr="000C1538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0C1538">
        <w:rPr>
          <w:rFonts w:ascii="Calibri" w:hAnsi="Calibri"/>
          <w:b/>
          <w:sz w:val="22"/>
          <w:szCs w:val="22"/>
          <w:u w:val="single"/>
        </w:rPr>
        <w:t>zobowiązanie</w:t>
      </w:r>
      <w:r w:rsidRPr="000C1538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 w:rsidRPr="000C1538">
        <w:rPr>
          <w:rFonts w:ascii="Calibri" w:hAnsi="Calibri"/>
          <w:sz w:val="22"/>
          <w:szCs w:val="22"/>
        </w:rPr>
        <w:t xml:space="preserve"> </w:t>
      </w:r>
      <w:r w:rsidRPr="000C1538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</w:t>
      </w:r>
      <w:r w:rsidR="000C1538" w:rsidRPr="000C1538">
        <w:rPr>
          <w:rFonts w:ascii="Calibri" w:hAnsi="Calibri"/>
          <w:sz w:val="22"/>
          <w:szCs w:val="22"/>
          <w:u w:val="single"/>
        </w:rPr>
        <w:t>.</w:t>
      </w:r>
    </w:p>
    <w:p w:rsidR="000C1538" w:rsidRPr="000C1538" w:rsidRDefault="000C1538" w:rsidP="000C1538">
      <w:pPr>
        <w:jc w:val="both"/>
        <w:rPr>
          <w:rFonts w:ascii="Calibri" w:hAnsi="Calibri"/>
          <w:sz w:val="16"/>
          <w:szCs w:val="16"/>
        </w:rPr>
      </w:pPr>
    </w:p>
    <w:p w:rsidR="00F0051C" w:rsidRDefault="00F0051C" w:rsidP="000C1538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1538">
        <w:rPr>
          <w:rFonts w:ascii="Calibri" w:hAnsi="Calibri"/>
          <w:sz w:val="22"/>
          <w:szCs w:val="22"/>
        </w:rPr>
        <w:t>LISTA ZAŁĄCZNIKÓW</w:t>
      </w:r>
    </w:p>
    <w:p w:rsidR="000C1538" w:rsidRPr="00E53C33" w:rsidRDefault="000C1538" w:rsidP="000C1538">
      <w:pPr>
        <w:rPr>
          <w:rFonts w:ascii="Calibri" w:hAnsi="Calibri"/>
          <w:sz w:val="16"/>
          <w:szCs w:val="16"/>
        </w:rPr>
      </w:pPr>
    </w:p>
    <w:p w:rsidR="00F0051C" w:rsidRPr="00AA5FD3" w:rsidRDefault="00607D95" w:rsidP="00AA5F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F0051C" w:rsidRPr="00AA5FD3">
        <w:rPr>
          <w:rFonts w:ascii="Calibri" w:hAnsi="Calibri"/>
          <w:sz w:val="22"/>
          <w:szCs w:val="22"/>
        </w:rPr>
        <w:t>Do oferty załączamy następujące dokumenty:</w:t>
      </w:r>
    </w:p>
    <w:p w:rsidR="00F0051C" w:rsidRPr="00AA5FD3" w:rsidRDefault="005C0666" w:rsidP="005C0666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  <w:r w:rsidRPr="005C0666">
        <w:rPr>
          <w:rFonts w:ascii="Calibri" w:hAnsi="Calibri"/>
          <w:sz w:val="22"/>
          <w:szCs w:val="22"/>
        </w:rPr>
        <w:t>Opis spełnienia wymagań technicznych oferowanego pojazdu asenizacyjnego</w:t>
      </w:r>
    </w:p>
    <w:p w:rsidR="00F0051C" w:rsidRPr="005C0666" w:rsidRDefault="00F0051C" w:rsidP="005C0666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607D95" w:rsidP="000C15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F0051C"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  <w:r w:rsidR="00F0051C" w:rsidRPr="00AA5FD3">
        <w:rPr>
          <w:rFonts w:ascii="Calibri" w:hAnsi="Calibri"/>
          <w:sz w:val="22"/>
          <w:szCs w:val="22"/>
        </w:rPr>
        <w:tab/>
        <w:t>………………………………..…………………….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AA5FD3">
        <w:rPr>
          <w:rFonts w:ascii="Calibri" w:hAnsi="Calibri"/>
          <w:sz w:val="22"/>
          <w:szCs w:val="22"/>
        </w:rPr>
        <w:tab/>
      </w:r>
      <w:r w:rsidRPr="00283BE9">
        <w:rPr>
          <w:rFonts w:ascii="Calibri" w:hAnsi="Calibri"/>
          <w:sz w:val="18"/>
          <w:szCs w:val="18"/>
        </w:rPr>
        <w:t>podpis(y) osoby(osób) uprawnionej(nych)</w:t>
      </w:r>
    </w:p>
    <w:p w:rsidR="005C0666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ab/>
        <w:t>do reprezentowania Wykonawcy</w:t>
      </w:r>
    </w:p>
    <w:p w:rsidR="005C0666" w:rsidRDefault="005C06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F0051C" w:rsidRDefault="005C0666" w:rsidP="005C0666">
      <w:pPr>
        <w:jc w:val="center"/>
        <w:rPr>
          <w:rFonts w:ascii="Calibri" w:hAnsi="Calibri"/>
          <w:b/>
          <w:sz w:val="22"/>
          <w:szCs w:val="22"/>
        </w:rPr>
      </w:pPr>
      <w:r w:rsidRPr="005C0666">
        <w:rPr>
          <w:rFonts w:ascii="Calibri" w:hAnsi="Calibri"/>
          <w:b/>
          <w:sz w:val="22"/>
          <w:szCs w:val="22"/>
        </w:rPr>
        <w:lastRenderedPageBreak/>
        <w:t>Opis spełnienia wymagań technicznych oferowanego pojazdu asenizacyjnego</w:t>
      </w:r>
    </w:p>
    <w:p w:rsidR="005C0666" w:rsidRDefault="005C0666" w:rsidP="005C066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8206"/>
        <w:gridCol w:w="2108"/>
      </w:tblGrid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0C1538" w:rsidRDefault="00AC1D94" w:rsidP="000C1538">
            <w:pPr>
              <w:jc w:val="center"/>
              <w:rPr>
                <w:b/>
                <w:bCs/>
              </w:rPr>
            </w:pPr>
            <w:r w:rsidRPr="000C1538">
              <w:rPr>
                <w:b/>
                <w:bCs/>
              </w:rPr>
              <w:t>Wymaganie</w:t>
            </w:r>
            <w:r w:rsidR="000C1538" w:rsidRPr="000C1538">
              <w:rPr>
                <w:b/>
                <w:bCs/>
              </w:rPr>
              <w:t>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0C1538">
            <w:pPr>
              <w:jc w:val="center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 xml:space="preserve">opis </w:t>
            </w:r>
            <w:r w:rsidR="00C86CAB" w:rsidRPr="00AC1D94">
              <w:rPr>
                <w:b/>
                <w:bCs/>
                <w:sz w:val="22"/>
                <w:szCs w:val="22"/>
              </w:rPr>
              <w:t>spełnienia</w:t>
            </w:r>
            <w:r w:rsidRPr="00AC1D94">
              <w:rPr>
                <w:b/>
                <w:bCs/>
                <w:sz w:val="22"/>
                <w:szCs w:val="22"/>
              </w:rPr>
              <w:t xml:space="preserve"> wymagania </w:t>
            </w:r>
            <w:r w:rsidR="00092567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5F05A7" w:rsidP="00AC1D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AC1D94" w:rsidRPr="00AC1D94">
              <w:rPr>
                <w:b/>
                <w:sz w:val="22"/>
                <w:szCs w:val="22"/>
              </w:rPr>
              <w:t>arka i model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>I. </w:t>
            </w:r>
            <w:r w:rsidR="000C1538">
              <w:rPr>
                <w:b/>
                <w:bCs/>
                <w:sz w:val="22"/>
                <w:szCs w:val="22"/>
              </w:rPr>
              <w:t xml:space="preserve"> </w:t>
            </w:r>
            <w:r w:rsidR="005F05A7">
              <w:rPr>
                <w:b/>
                <w:bCs/>
                <w:sz w:val="22"/>
                <w:szCs w:val="22"/>
              </w:rPr>
              <w:t xml:space="preserve">  </w:t>
            </w:r>
            <w:r w:rsidRPr="00AC1D94">
              <w:rPr>
                <w:b/>
                <w:bCs/>
                <w:sz w:val="22"/>
                <w:szCs w:val="22"/>
              </w:rPr>
              <w:t xml:space="preserve">Opis zabudowy: rok produkcji 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1.       Zbiornik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57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Cylindryczny zbiornik ze stali węglowej o podwyższonej odporności na korozję z wypukłymi dennicami oraz  pierścieniami wzmacniającymi zbiornik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Grubość blachy min. 6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Objętość min. 8000 litrów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Posadowiony na ramie pomocniczej w siodle stabilizacyjnym i na łożyskach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Rama pomocnicza malowana w kolorze ramy podwozia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Maksymalna wysokość gotowego pojazdu: 3 500 mm ( +/-  20mm)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2.       Podziały zbiornika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 xml:space="preserve">Komora szlamu min.4000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Komora wody min. 4000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3.       Napełnianie komory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Rurociąg min. DN 50 z zasuwą odcinającą wraz z filtrem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Sprzęgło do węża strażackiego typu Storz C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System zaworu zwrotnego zabezpieczający przed skażeniem wody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Pomiar ilości wody w zbiorniku za pomocą wskazówkowego miernika połączonego z pływakiem,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4.       Opróżnianie komory szlamu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Tłokiem wygarniającym połączonym z tylną dennicą za pomocą cięgien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Ruchoma klapa kontrolna w tłoku wygarniającym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" w:name="RANGE!A22"/>
            <w:r w:rsidRPr="00AC1D94">
              <w:rPr>
                <w:b/>
                <w:sz w:val="22"/>
                <w:szCs w:val="22"/>
              </w:rPr>
              <w:t>5.       Dennica zamykająca</w:t>
            </w:r>
            <w:bookmarkEnd w:id="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Otwierana do góry, z tyłu na całym przekroju zbiornika, wzmocniona na zewnątrz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Uszczelnienie pomiędzy płaszczem a dennicą – 1 szt.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olejoodporna uszczelka gumowa ułożona w szczelinie ustalającej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58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Ryglowanie dennicy hydraulicznymi zaciskami przegubowymi z automatycznym zabezpieczeniem przed niekontrolowanym otwarciem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Stanowisko z zaworami dla sterowania dennicy w miejscu umożliwiającym ciągłą obserwację czynności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6.       Koryto zrzutowe szlamu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 blachy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Zamontowana pod dennicą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7.       Kontrola napełnienia komory szlamu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7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Rurowy wskaźnik napełnienia zbiornika osadu z poliwęglanu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2)      </w:t>
            </w:r>
            <w:r w:rsidRPr="00AC1D94">
              <w:rPr>
                <w:b/>
                <w:sz w:val="22"/>
                <w:szCs w:val="22"/>
              </w:rPr>
              <w:t>Chroniony na całej wysokości osłoną z blachy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Możliwość czyszczenia bez demontażu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9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8.       Króćce ssania i opróżniania umieszczone w dennicy tylnej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DN110 ssąco-spustowy z zaworem sterowanym ręcznie (ssąco-spustowy) – 1 szt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DN110 ssący z zaworem sterowanym ręcznie – 1 szt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Zaślepki transportowe,  odpowietrzniki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101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>9.</w:t>
            </w:r>
            <w:r w:rsidRPr="00AC1D94">
              <w:rPr>
                <w:b/>
                <w:sz w:val="22"/>
                <w:szCs w:val="22"/>
              </w:rPr>
              <w:t>       Zrzut wody z nad szlamu: Możliwość odsączenia wody z nad szlamu z komory za tłokiem wygarniającym poprzez oddzielny system pływakowy pozwalający na zrzut tylko osadów płynnych.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10.   Pompa ssąca z płaszczem wodnym (bez łopatek)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 xml:space="preserve">Chłodzona oraz uszczelniana za pomocą płaszcza (pierścienia) wodnego.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Wydajność ssania min. 1200 m3/h - do pracy ciągłej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zabezpieczenie przed przegrzaniem kompresora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 xml:space="preserve">Zamontowana na ramie pomocniczej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 xml:space="preserve">Minimalna głębokość ssania 6 m od poziomu jezdni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pompa nie wymagająca smarowania olejem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11.   Napęd pompy ssącej: z przystawki odbioru mocy podwozia poprzez silnik hydrauliczny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12.   System zabezpieczający pompę ssąca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Separator odzyskujący skroploną  parę wodną wydostającą się z kompresora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70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System rurociągów ssących z zaworem zwrotnym i z atestowanym zaworem bezpieczeństwa ustawionym na 0,5 bara.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Czterodrożny zawór regulacji przebiegu strumienia powietrza zasysanego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Pneumatyczne sterowanie zaworem czterodrożnym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3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Możliwość ustawienia zaworu w 3 pozycjach: ssanie / atmosfera / tłoczenie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13.   Pompa wysokociśnieniowa: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Pompa nurnikowa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Wydajność min. 340 l/min przy min. 170 bar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Zabudowana wysoko na ramie pomocniczej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14.   Napęd pompy wysokociśnieniowej: poprzez przekładnię i wał kardana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15.   Rurociągi pompy ciśnieniowej: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Min. DN25, wraz z armaturą(zawory kulowe, ciśnieniowe przeguby obrotowe)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Prowadzenie rurociągów łagodnymi łukami dla zredukowania oporów przepływu i strat ciśnienia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Rurociąg napływu wody z zaworem odcinającym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Pneumatycznie załączany zawór ciśnienia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91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Filtr przepływu w aluminiowej obudowie z wkładem siatkowym min. DN250 ze stali nierdzewnej o przepływie min. 350 l/min., dokładności czyszczenia min. 300 mikronów, zabudowany bezpośrednio na pompie.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Pneumatyczne opróżnianie układu wodnego z resztek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16.   System zabezpieczający pompę wodną: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1)      </w:t>
            </w:r>
            <w:r w:rsidRPr="00AC1D94">
              <w:rPr>
                <w:b/>
                <w:sz w:val="22"/>
                <w:szCs w:val="22"/>
              </w:rPr>
              <w:t>Pneumatycznie regulowany zawór membranowy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Zawór przeciążeniowy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Zawór załączany dla otwarcia swobodnego obiegu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Bezstopniowa regulacja wydatku i ciśnienia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Akustyczny sygnał niskiego stanu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Automatyczne zabezpieczenie w przypadku braku wody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17.   Wysięgnik hydrauliczny z kołowrotem na wąż ssawny sterowany radiowo oraz ręcznie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0C1538">
        <w:trPr>
          <w:trHeight w:val="593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Horyzontalnie zainstalowany na zbiorniku jako jeden zespół (Zamawiający nie dopuszcza posadowienia osobno kołowrotu i wysięgnika jako dwa odrębne podzespoły)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2" w:name="RANGE!A75"/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Hydrauliczny napęd wszystkich funkcji </w:t>
            </w:r>
            <w:bookmarkEnd w:id="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Wysięgnik podnoszony o kąt min 48 stopni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 xml:space="preserve">Wysięgnik obracany o kąt min 270 stopni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 xml:space="preserve">Zasięg na bok min. 4400 mm – mierzony od osi obrotu bębna na wąż ssawny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 xml:space="preserve">Pokrywa rewizyjna do czyszczenia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6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 xml:space="preserve">Nawinięty wąż ssawny DN110 o długości min. 20m zakończony  złączem 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18.   Główny kołowrót ciśnieniowy: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Zainstalowany na tylnej dennicy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Sterowany hydraulicznie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3" w:name="RANGE!A84"/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Pojemność: min. 120 m. węża  DN25</w:t>
            </w:r>
            <w:bookmarkEnd w:id="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Uchylny o kąt min 180 stopni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Zasięg pracy w poziomie min. 1200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Licznik wysuwu węża ciśnieniowego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4" w:name="RANGE!A88"/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Bezstopniowe hydrauliczne rozwijanie i nawijanie węża</w:t>
            </w:r>
            <w:bookmarkEnd w:id="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5" w:name="RANGE!A89"/>
            <w:r w:rsidRPr="00AC1D94">
              <w:rPr>
                <w:b/>
                <w:i/>
                <w:iCs/>
                <w:sz w:val="22"/>
                <w:szCs w:val="22"/>
              </w:rPr>
              <w:t xml:space="preserve">8)      </w:t>
            </w:r>
            <w:r w:rsidRPr="00AC1D94">
              <w:rPr>
                <w:b/>
                <w:sz w:val="22"/>
                <w:szCs w:val="22"/>
              </w:rPr>
              <w:t>Automatyczne układanie węża ciśnieniowego</w:t>
            </w:r>
            <w:bookmarkEnd w:id="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19.   Pomocniczy kołowrót ciśnieniowy: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 prawej strony zabudowy pod zbiornikiem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Szpula kołowrotu wykonana ze stali nierdzewnej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Pojemność: min. 60m węża DN13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Obracany w poziomie do kąta min. 90 stopni, blokowany w min. 3 pozycjach lub stały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Pistolet wysokociśnieniowy z uchwytem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6" w:name="RANGE!A96"/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Napęd hydrauliczny</w:t>
            </w:r>
            <w:bookmarkEnd w:id="6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Ręczne układanie węża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20.   </w:t>
            </w:r>
            <w:r w:rsidR="000C1538">
              <w:rPr>
                <w:b/>
                <w:sz w:val="22"/>
                <w:szCs w:val="22"/>
              </w:rPr>
              <w:t>P</w:t>
            </w:r>
            <w:r w:rsidRPr="00AC1D94">
              <w:rPr>
                <w:b/>
                <w:sz w:val="22"/>
                <w:szCs w:val="22"/>
              </w:rPr>
              <w:t>ompa szlamowa wydajność min 800 l/min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7" w:name="RANGE!A99"/>
            <w:r w:rsidRPr="00AC1D94">
              <w:rPr>
                <w:b/>
                <w:sz w:val="22"/>
                <w:szCs w:val="22"/>
              </w:rPr>
              <w:t xml:space="preserve">21.   Wciągarka </w:t>
            </w:r>
            <w:bookmarkEnd w:id="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Linka stalowa – min. 15 mb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Udźwig – min. 100 kg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 xml:space="preserve">Napęd elektryczny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22.   Stanowisko obsługi I znajdujące się w kabinie kierowcy wyposażone w: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Włącznik główny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Włącznik jazda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Włącznik luz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4)      </w:t>
            </w:r>
            <w:r w:rsidRPr="00AC1D94">
              <w:rPr>
                <w:b/>
                <w:sz w:val="22"/>
                <w:szCs w:val="22"/>
              </w:rPr>
              <w:t>Włącznik praca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Włącznik lamp błyskowych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Włącznik lamp roboczych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Włącznik systemu ogrzewania wody czystej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8)      </w:t>
            </w:r>
            <w:r w:rsidRPr="00AC1D94">
              <w:rPr>
                <w:b/>
                <w:sz w:val="22"/>
                <w:szCs w:val="22"/>
              </w:rPr>
              <w:t xml:space="preserve">Kontrolki pracy układu ogrzewania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0C1538">
        <w:trPr>
          <w:trHeight w:val="7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23.   Stanowisko obsługi II:  zamontowane na stelażu głównego kołowrotu węża ciśnieniowego  w zamykanej wodoszczelnej szafce ze stali nierdzewnej posiadające: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Wskaźniki: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licznik obrotów silnika podwozia: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>kontrolka stanu napełnienia zbiornika osadu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kontrolki poziomu  wody czystej w zbiorniku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d)      </w:t>
            </w:r>
            <w:r w:rsidRPr="00AC1D94">
              <w:rPr>
                <w:b/>
                <w:sz w:val="22"/>
                <w:szCs w:val="22"/>
              </w:rPr>
              <w:t>kontrolka wyłącznika awaryjnego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e)      </w:t>
            </w:r>
            <w:r w:rsidRPr="00AC1D94">
              <w:rPr>
                <w:b/>
                <w:sz w:val="22"/>
                <w:szCs w:val="22"/>
              </w:rPr>
              <w:t>licznik rozwinięcia węża ciśnieniowego z możliwością kasowania wskazań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Przełączniki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praca kompresora: włącz / wyłącz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>ciśnienie: włącz / wyłącz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zawór klapowy: otwórz / zamknij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d)      </w:t>
            </w:r>
            <w:r w:rsidRPr="00AC1D94">
              <w:rPr>
                <w:b/>
                <w:sz w:val="22"/>
                <w:szCs w:val="22"/>
              </w:rPr>
              <w:t>regulacja obrotów  silnika (+/-)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e)      </w:t>
            </w:r>
            <w:r w:rsidRPr="00AC1D94">
              <w:rPr>
                <w:b/>
                <w:sz w:val="22"/>
                <w:szCs w:val="22"/>
              </w:rPr>
              <w:t>wyłącznik awaryjny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Stanowisko z ręcznie sterowanymi zaworami hydraulicznymi: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rozwijanie / zwijanie węża ciśnieniowego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 xml:space="preserve">otwieranie / zamykanie w poziomie bębna z wężem wysokociśnieniowym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potencjometr sterujący prędkością zwijania i rozwijania węża ciśnieniowego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24.   Stanowisko sterowania III: z boku tylnej części zbiornika odpowiedzialne za: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Ryglowanie tylnej dennicy:  otwórz/zamknij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8" w:name="RANGE!A131"/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Podnoszenie dennicy: podnieś/opuść</w:t>
            </w:r>
            <w:bookmarkEnd w:id="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4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25.   Stanowisko obsługi IV: umieszczone z tyłu pojazdu z jego lewej strony wykonane ze stali nierdzewnej wyposażone w: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9" w:name="RANGE!A133"/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Licznik pracy kompresora</w:t>
            </w:r>
            <w:bookmarkEnd w:id="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Licznik pracy pompy wysokociśnieniowej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0" w:name="RANGE!A135"/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Wyłącznik awaryjny</w:t>
            </w:r>
            <w:bookmarkEnd w:id="1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Kontrolka wyłącznika awaryjnego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1" w:name="RANGE!A137"/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Kontrolka pracy kompresora:  włączony / załączony</w:t>
            </w:r>
            <w:bookmarkEnd w:id="1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6)      </w:t>
            </w:r>
            <w:r w:rsidRPr="00AC1D94">
              <w:rPr>
                <w:b/>
                <w:sz w:val="22"/>
                <w:szCs w:val="22"/>
              </w:rPr>
              <w:t>Kontrolka pracy kompresora: ssanie / tłoczenie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7)      </w:t>
            </w:r>
            <w:r w:rsidRPr="00AC1D94">
              <w:rPr>
                <w:b/>
                <w:sz w:val="22"/>
                <w:szCs w:val="22"/>
              </w:rPr>
              <w:t>Kontrolka zaworu klapowego: otwarty / zamknięty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2" w:name="RANGE!A140"/>
            <w:r w:rsidRPr="00AC1D94">
              <w:rPr>
                <w:b/>
                <w:i/>
                <w:iCs/>
                <w:sz w:val="22"/>
                <w:szCs w:val="22"/>
              </w:rPr>
              <w:t xml:space="preserve">8)      </w:t>
            </w:r>
            <w:r w:rsidRPr="00AC1D94">
              <w:rPr>
                <w:b/>
                <w:sz w:val="22"/>
                <w:szCs w:val="22"/>
              </w:rPr>
              <w:t>Kontrolka pracy pompy wysokociśnieniowej: włączona / wyłączona</w:t>
            </w:r>
            <w:bookmarkEnd w:id="1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9)      </w:t>
            </w:r>
            <w:r w:rsidRPr="00AC1D94">
              <w:rPr>
                <w:b/>
                <w:sz w:val="22"/>
                <w:szCs w:val="22"/>
              </w:rPr>
              <w:t>Kontrolka ciśnienia w układzie: włącz / wyłącz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26.   Stanowisko obsługi V umieszczone z boku zabudowy w jej przedniej części wyposażone w: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3" w:name="RANGE!A143"/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Włącznik przedmuchu pneumatycznego układu wysokociśnieniowego</w:t>
            </w:r>
            <w:bookmarkEnd w:id="1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Kontrolka pracy układu chłodzenia oleju hydraulicznego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>27.   Stanowisko sterowania wysięgnikiem hydraulicznym (bezprzewodowe)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   Funkcje pilota sterowania radiowego: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4" w:name="RANGE!A147"/>
            <w:r w:rsidRPr="00AC1D94">
              <w:rPr>
                <w:b/>
                <w:i/>
                <w:iCs/>
                <w:sz w:val="22"/>
                <w:szCs w:val="22"/>
              </w:rPr>
              <w:t xml:space="preserve">a)      </w:t>
            </w:r>
            <w:r w:rsidRPr="00AC1D94">
              <w:rPr>
                <w:b/>
                <w:sz w:val="22"/>
                <w:szCs w:val="22"/>
              </w:rPr>
              <w:t>podnoszenie / opuszczanie</w:t>
            </w:r>
            <w:bookmarkEnd w:id="1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b)      </w:t>
            </w:r>
            <w:r w:rsidRPr="00AC1D94">
              <w:rPr>
                <w:b/>
                <w:sz w:val="22"/>
                <w:szCs w:val="22"/>
              </w:rPr>
              <w:t>wysuwanie / wsuwanie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c)       </w:t>
            </w:r>
            <w:r w:rsidRPr="00AC1D94">
              <w:rPr>
                <w:b/>
                <w:sz w:val="22"/>
                <w:szCs w:val="22"/>
              </w:rPr>
              <w:t>obrót : lewo / prawo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d)      </w:t>
            </w:r>
            <w:r w:rsidRPr="00AC1D94">
              <w:rPr>
                <w:b/>
                <w:sz w:val="22"/>
                <w:szCs w:val="22"/>
              </w:rPr>
              <w:t>praca kompresorem: ssanie / tłoczenie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e)      </w:t>
            </w:r>
            <w:r w:rsidRPr="00AC1D94">
              <w:rPr>
                <w:b/>
                <w:sz w:val="22"/>
                <w:szCs w:val="22"/>
              </w:rPr>
              <w:t>zawór klapowy: otwarty / zamknięty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28.   System hydrauliczny: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Napełniony olejem hydraulicznym podlegającym biodegradacji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Zbiornik oleju hydraulicznego zamontowany z boku ramy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8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29.   System pneumatyczny: Wyposażony w zawór przeciążeniowy, dodatkowy zbiornik sprężonego powietrza, jednostkę obsługową, zawory sterujące i linie rozprowadzające powietrze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30.   Ogrzewanie zimowe gwarantujące pracę w temperaturze do -15 stopni C.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Urządzenie grzewcze zasilane ze zbiornika paliwa podwozia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Podgrzewacz o mocy ok 25000 kcal/h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Pompa obiegowa o wydajności min. 6000 l/h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2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Obieg wody w zamkniętym układzie ciśnieniowym poprzez: pompę wysokociśnieniową, węże ciśnieniowe, powrót do zbiornika wody czystej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31.   Stelaże na węże ssawne: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Po lewej i prawej stronie pojazdu wykonane ze stali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Długość dopasowana do możliwości zabudowy podwozia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32.   Skrzynki na wyposażenie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Wykonane ze stali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Zamykana na klucz z drzwiczkami – skrzynka z lewej strony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Otwierana pokrywa zabezpieczająca – skrzynka z prawej strony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Długość całkowita uzależniona od wolnego miejsca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33.   Węże na wyposażeniu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Wąż ciśnieniowy główny min.120 m, DN 25 w oplocie tekstylnym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 xml:space="preserve">Wąż ciśnieniowy pomocniczy min. 60 m, DN 13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Wąż ssący min. 3 sztuki po min. 4 metry (dopasowane do długości skrzynek na węże)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34.   Oświetlenie do pracy nocnej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Lampa ledowa montowana na stałe szt. 1 po lewej stronie u góry zabudowy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lampa ledowa montowana na obudowie kołowrotu ciśnieniowego głównego – 1 szt.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lampa przenośna z kablem min. 15 m i automatycznym zwijadłem lub lampa bezprzewodowa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lampa ledowa montowana na wysięgniku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lampa ledowa szt. 2 po obu stronach zbiornika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35.   Oświetlenie ostrzegawcze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7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5" w:name="RANGE!A180"/>
            <w:r w:rsidRPr="00AC1D94">
              <w:rPr>
                <w:b/>
                <w:i/>
                <w:iCs/>
                <w:sz w:val="22"/>
                <w:szCs w:val="22"/>
              </w:rPr>
              <w:lastRenderedPageBreak/>
              <w:t xml:space="preserve">1)      </w:t>
            </w:r>
            <w:r w:rsidRPr="00AC1D94">
              <w:rPr>
                <w:b/>
                <w:sz w:val="22"/>
                <w:szCs w:val="22"/>
              </w:rPr>
              <w:t>Belka oświetleniowa ostrzegawcza na kabinie kierowcy</w:t>
            </w:r>
            <w:bookmarkEnd w:id="1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Lampa ostrzegawcza z tyłu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6" w:name="RANGE!A182"/>
            <w:r w:rsidRPr="00AC1D94">
              <w:rPr>
                <w:b/>
                <w:sz w:val="22"/>
                <w:szCs w:val="22"/>
              </w:rPr>
              <w:t>36.   Uchwyty transportowe dla:</w:t>
            </w:r>
            <w:bookmarkEnd w:id="16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węza ciśnieniowego DN25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węża ciśnieniowego DN13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bookmarkStart w:id="17" w:name="RANGE!A185"/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pistoletu wysokociśnieniowego</w:t>
            </w:r>
            <w:bookmarkEnd w:id="1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37.   Lakierowanie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Zabudowa lakierowana w jednym kolorze wg standardu RAL do uzgodnienia z Zamawiającym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piaskowanie lub śrutowanie wszystkich elementów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podkład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4)      </w:t>
            </w:r>
            <w:r w:rsidRPr="00AC1D94">
              <w:rPr>
                <w:b/>
                <w:sz w:val="22"/>
                <w:szCs w:val="22"/>
              </w:rPr>
              <w:t>wypełniacze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4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5)      </w:t>
            </w:r>
            <w:r w:rsidRPr="00AC1D94">
              <w:rPr>
                <w:b/>
                <w:sz w:val="22"/>
                <w:szCs w:val="22"/>
              </w:rPr>
              <w:t>powłoka zewnętrzna (warstwa zewnętrzna nie mniej niż 100 µ)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38.   Okleiny (oznakowanie) ostrzegawcze: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Folia odblaskowa wg normy DIN 30710 z przodu i z tyłu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Opisane wszystkie zawory hydrauliczne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39.   Jakość wykonania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1)      </w:t>
            </w:r>
            <w:r w:rsidRPr="00AC1D94">
              <w:rPr>
                <w:b/>
                <w:sz w:val="22"/>
                <w:szCs w:val="22"/>
              </w:rPr>
              <w:t>Homologacja typu WE na pojazd skompletowany ( kopia homologacji w dniu składania ofert)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2)      </w:t>
            </w:r>
            <w:r w:rsidRPr="00AC1D94">
              <w:rPr>
                <w:b/>
                <w:sz w:val="22"/>
                <w:szCs w:val="22"/>
              </w:rPr>
              <w:t>Producent musi posiadać certyfikat DIN EN ISO 9001: 2008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AC1D94">
              <w:rPr>
                <w:b/>
                <w:i/>
                <w:iCs/>
                <w:sz w:val="22"/>
                <w:szCs w:val="22"/>
              </w:rPr>
              <w:t xml:space="preserve">3)      </w:t>
            </w:r>
            <w:r w:rsidRPr="00AC1D94">
              <w:rPr>
                <w:b/>
                <w:sz w:val="22"/>
                <w:szCs w:val="22"/>
              </w:rPr>
              <w:t>Deklaracja zgodności wg wymogów WE i znak bezpieczeństwa CE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40.   Wyposażenie pojazdu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Dysze na wąż DN25 – 3 sztuki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Dysze na wąż DN13 – 2 sztuki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dysze do pistoletu ciśnieniowego – 2 sztuki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„Banan” szt. 1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Rolka prowadząca na właz kanału - szt. 1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rolka prowadząca dolna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graca wygarniająca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umywalka z ciepłą wodą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1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pistolet wodny do prac pomocniczych z dwiema dyszami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inżektor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11)   pojemnik na odpady stałe z blachy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4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41.    Narzędzia do otwierania wszystkich  włazów kanałowych, jak również separatorów oleju, gazu, wody, studzienek kablowych itp.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>II.     </w:t>
            </w:r>
            <w:r w:rsidR="000C1538">
              <w:rPr>
                <w:b/>
                <w:bCs/>
                <w:sz w:val="22"/>
                <w:szCs w:val="22"/>
              </w:rPr>
              <w:t xml:space="preserve"> </w:t>
            </w:r>
            <w:r w:rsidRPr="00AC1D94">
              <w:rPr>
                <w:b/>
                <w:bCs/>
                <w:sz w:val="22"/>
                <w:szCs w:val="22"/>
              </w:rPr>
              <w:t>Podwozie: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1.       Rok produkcji: Fabrycznie nowy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2.       Dopuszczalna masa całkowita: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3.       Silnik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Silnik o mocy – min. 290 KM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Norma emisji spalin: EURO6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Chłodnica wody i chłodnica powietrza doładowującego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 xml:space="preserve">4)      Wentylator ze sprzęgłem wiskotycznym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Elektroniczna regulacja silnika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Miska olejowa dostosowana do kąta przechyłu do ok. 30%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7)      Filtr paliwa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8" w:name="RANGE!A224"/>
            <w:r w:rsidRPr="00AC1D94">
              <w:rPr>
                <w:b/>
                <w:sz w:val="22"/>
                <w:szCs w:val="22"/>
              </w:rPr>
              <w:t>8)      Dodatkowy filtr paliwa z oddzielaczem wody</w:t>
            </w:r>
            <w:bookmarkEnd w:id="1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9)      Podgrzewany filtr paliwa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10)   Przyłącze do zewnętrznego sterowania obrotami silnika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11)   Moduł sterujący do zewnętrznej wymiany danych,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12)   Moduł sterujący do wymiany danych dla zabudowy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13)   Sprężarka powietrza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14)   Hamulec silnikowy z dodatkowym uruchamianiem przez pedał hamulca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15)   Elektroniczny ogranicznik prędkości jazdy 89 km/h z tolerancją 1km/h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16)   Międzynarodowa dokumentacja dopuszczenia do eksploatacji (COC)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17)   Wyciszenie hałasu 80 dB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4.       Napęd: 4x2 – na koła tylne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5.       Układ dolotowy i wydechowy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Zasysanie powietrza u góry z suchym filtrem powietrza z tyłu kabiny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Wydech wyprowadzony do góry z lewej strony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Końcówka rury wydechowej dla wydechu wyprowadzonego do góry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6.       Skrzynia biegów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Skrzynia biegów 9 przełożeń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Włącznik ustawienia neutralnego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19" w:name="RANGE!A242"/>
            <w:r w:rsidRPr="00AC1D94">
              <w:rPr>
                <w:b/>
                <w:sz w:val="22"/>
                <w:szCs w:val="22"/>
              </w:rPr>
              <w:t>7.       Przystawki odbioru mocy: PTO fabryczna</w:t>
            </w:r>
            <w:bookmarkEnd w:id="1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8.       Przednia oś / Przednie zawieszenie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2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Przednie zawieszenie paraboliczne o nośności: min. 7,5 t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Stabilizator przedniej osi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9.       Tylna oś / Tylne zawieszenie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Tylne zawieszenie pneumatyczne o nośności: min. 11,5 t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Blokada mechanizmu różnicowego tylnej osi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0" w:name="RANGE!A249"/>
            <w:r w:rsidRPr="00AC1D94">
              <w:rPr>
                <w:b/>
                <w:sz w:val="22"/>
                <w:szCs w:val="22"/>
              </w:rPr>
              <w:t xml:space="preserve">3)      Stabilizator tylnej osi </w:t>
            </w:r>
            <w:bookmarkEnd w:id="2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10.   Opony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1" w:name="RANGE!A251"/>
            <w:r w:rsidRPr="00AC1D94">
              <w:rPr>
                <w:b/>
                <w:sz w:val="22"/>
                <w:szCs w:val="22"/>
              </w:rPr>
              <w:t xml:space="preserve">1)      Oś przednia 2 szt. min. 295/80R22,5 </w:t>
            </w:r>
            <w:bookmarkEnd w:id="2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Oś tylna 4 szt. min. 295/80R22,5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Koło zapasowe 1szt. min. 295/80R22,5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11.   Zbiorniki paliwa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Zbiornik paliwa min. 150 l z prawej strony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Zbiornik AdBlue min. 15 l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Mocowanie korka wlewu paliwa na łańcuszku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8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2" w:name="RANGE!A258"/>
            <w:r w:rsidRPr="00AC1D94">
              <w:rPr>
                <w:b/>
                <w:sz w:val="22"/>
                <w:szCs w:val="22"/>
              </w:rPr>
              <w:t>4)      Wlew paliwa zamykany – 1 szt. wentylowany, do zamknięcia uniwersalnego</w:t>
            </w:r>
            <w:bookmarkEnd w:id="2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5)      Korek zbiornika AdBlue, 1 szt.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12.   Układ kierowniczy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Układ kierowniczy lewostronny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>2)      Układ kierowniczy wspomagany hydraulicznie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Koło kierownicy z regulowaną wysokością i pochyleniem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Zbiornik oleju wspomagania układu kierowniczego z miarką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5)      Blokada koła kierownicy z immobilizerem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13.   Rama: Rozstaw osi min. 3900 max 4200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14.   Układ hamulcowy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Elektroniczny System Hamulcowy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9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ABS układ zapobiegający blokowaniu kół podczas hamowania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System anty-poślizgowy (ASR)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3" w:name="RANGE!A271"/>
            <w:r w:rsidRPr="00AC1D94">
              <w:rPr>
                <w:b/>
                <w:sz w:val="22"/>
                <w:szCs w:val="22"/>
              </w:rPr>
              <w:t>4)      ESP - układ stabilizacji toru jazdy</w:t>
            </w:r>
            <w:bookmarkEnd w:id="2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Hamulce tarczowe osi przedniej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Hamulce tarczowe osi tylnej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Przyłącze sprężonego powietrza z przodu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15.   Kabina wyposażenie zewnętrzne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Oświetlenie wejścia kierowcy i pasażera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Zawieszenie kabiny na sprężynach walcowych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Centralny zamek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Zdalne sterowanie dla centralnego zamka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3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Szyba przednia ze szkła zespolonego przyciemniana i ogrzewana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Szyby drzwi przyciemniane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Tylna ściana kabiny bez okna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7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Lusterko krawężnikowe prawe ogrzewane i elektrycznie sterowane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0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Lusterko przednie po stronie pasażera 'dojazdowe' (zgodne z EU)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Lusterka podgrzewane i elektryczne sterowane, lusterko szerokokątne podgrzewane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16.   Kabina wyposażenie wewnętrzne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Pokrycie siedzenia odporne na zabrudzenia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1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Komfortowe siedzenie kierowcy z zawieszeniem pneumatycznym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4" w:name="RANGE!A289"/>
            <w:r w:rsidRPr="00AC1D94">
              <w:rPr>
                <w:b/>
                <w:sz w:val="22"/>
                <w:szCs w:val="22"/>
              </w:rPr>
              <w:t>3)      Ławka dla 2 pasażerów (pojedyncze siedzenia)</w:t>
            </w:r>
            <w:bookmarkEnd w:id="2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4)      Obicie drzwi zmywalne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Klimatyzacja bezfreonowa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Kontrolka niezapiętego pasa bezpieczeństwa po stronie kierowcy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5" w:name="RANGE!A293"/>
            <w:r w:rsidRPr="00AC1D94">
              <w:rPr>
                <w:b/>
                <w:sz w:val="22"/>
                <w:szCs w:val="22"/>
              </w:rPr>
              <w:t xml:space="preserve">7)      Elektryczne podnośniki szyb drzwi kierowcy i pasażera </w:t>
            </w:r>
            <w:bookmarkEnd w:id="2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6" w:name="RANGE!A294"/>
            <w:r w:rsidRPr="00AC1D94">
              <w:rPr>
                <w:b/>
                <w:sz w:val="22"/>
                <w:szCs w:val="22"/>
              </w:rPr>
              <w:t xml:space="preserve">8)      Osłona przeciwsłoneczna dla kierowcy i pasażera </w:t>
            </w:r>
            <w:bookmarkEnd w:id="26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Wykładzina z tworzywa na podłogę i tunel silnika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7" w:name="RANGE!A296"/>
            <w:r w:rsidRPr="00AC1D94">
              <w:rPr>
                <w:b/>
                <w:sz w:val="22"/>
                <w:szCs w:val="22"/>
              </w:rPr>
              <w:t xml:space="preserve">17.   Wskaźniki </w:t>
            </w:r>
            <w:bookmarkEnd w:id="2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2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Cyfrowy tachograf montowany fabrycznie tego samego producenta co podwozie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8" w:name="RANGE!A298"/>
            <w:r w:rsidRPr="00AC1D94">
              <w:rPr>
                <w:b/>
                <w:sz w:val="22"/>
                <w:szCs w:val="22"/>
              </w:rPr>
              <w:t>2)      Fabryczna aktywacja tachografu – wstępna kalibracja</w:t>
            </w:r>
            <w:bookmarkEnd w:id="2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Komputer pokładowy w języku polskim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18.   Oświetlenie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Regulacja zasięgu świateł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Światła główne halogenowe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>3)      Światła do jazdy dziennej (spełniające ECE R87)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4)      Światła pozycyjne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29" w:name="RANGE!A305"/>
            <w:r w:rsidRPr="00AC1D94">
              <w:rPr>
                <w:b/>
                <w:sz w:val="22"/>
                <w:szCs w:val="22"/>
              </w:rPr>
              <w:t>5)      Boczne światła obrysowe</w:t>
            </w:r>
            <w:bookmarkEnd w:id="2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15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19.   Radio: Radio CD – fabryczne tego samego producenta co podwozie, głośniki lub montowane oryginalnie na linii produkcyjnej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20.   Układ elektryczny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Sygnał dźwiękowy elektryczny jednotonowy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2)      Mechaniczny wyłącznik główny akumulatorów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2 akumulatory 12V min. 155Ah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0" w:name="RANGE!A311"/>
            <w:r w:rsidRPr="00AC1D94">
              <w:rPr>
                <w:b/>
                <w:sz w:val="22"/>
                <w:szCs w:val="22"/>
              </w:rPr>
              <w:t>4)      Skrzynka na akumulatory zamykana</w:t>
            </w:r>
            <w:bookmarkEnd w:id="3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Elektryczny mechanizm wycieraczek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21.   Inne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Instrukcja obsługi w języku polskim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Fartuchy przeciwbłotne przednie i tylne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3)      Apteczka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1" w:name="RANGE!A317"/>
            <w:r w:rsidRPr="00AC1D94">
              <w:rPr>
                <w:b/>
                <w:sz w:val="22"/>
                <w:szCs w:val="22"/>
              </w:rPr>
              <w:t xml:space="preserve">4)      Trójkąt ostrzegawczy oryginalny </w:t>
            </w:r>
            <w:bookmarkEnd w:id="3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5)      Lampa ostrzegawcza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6)      Przewód do pompowania 20m z manometrem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7)      Podnośnik hydrauliczny dostosowany do podwozia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1 klin pod koła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2" w:name="RANGE!A322"/>
            <w:r w:rsidRPr="00AC1D94">
              <w:rPr>
                <w:b/>
                <w:sz w:val="22"/>
                <w:szCs w:val="22"/>
              </w:rPr>
              <w:t xml:space="preserve">9)      Gaśnica  </w:t>
            </w:r>
            <w:bookmarkEnd w:id="32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Dywaniki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22.   Kolor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1)      Podwozie: czarny RAL 9011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Kabina: RAL do ustalenia z Zamawiającym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3" w:name="RANGE!A327"/>
            <w:r w:rsidRPr="00AC1D94">
              <w:rPr>
                <w:b/>
                <w:sz w:val="22"/>
                <w:szCs w:val="22"/>
              </w:rPr>
              <w:t>23.   Kamera cofania</w:t>
            </w:r>
            <w:bookmarkEnd w:id="33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8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bCs/>
                <w:sz w:val="22"/>
                <w:szCs w:val="22"/>
              </w:rPr>
            </w:pPr>
            <w:r w:rsidRPr="00AC1D94">
              <w:rPr>
                <w:b/>
                <w:bCs/>
                <w:sz w:val="22"/>
                <w:szCs w:val="22"/>
              </w:rPr>
              <w:t>III.            Przenośny zestaw do inspekcji TV rur i kanałów o średnicy od 100-400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4" w:name="RANGE!A330"/>
            <w:r w:rsidRPr="00AC1D94">
              <w:rPr>
                <w:b/>
                <w:sz w:val="22"/>
                <w:szCs w:val="22"/>
              </w:rPr>
              <w:t>1.    Wózek jezdny z głowicą kamerową:</w:t>
            </w:r>
            <w:bookmarkEnd w:id="34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Moduł głowicy kamery 520 linii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Obudowa głowicy wykonana ze stali kwasoodpornej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Szerokokątny obiektyw 97°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Oświetlenie 45 ultrajasnych diod LED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5" w:name="RANGE!A335"/>
            <w:r w:rsidRPr="00AC1D94">
              <w:rPr>
                <w:b/>
                <w:sz w:val="22"/>
                <w:szCs w:val="22"/>
              </w:rPr>
              <w:t>5)      Średnica obudowy głowicy 50mm</w:t>
            </w:r>
            <w:bookmarkEnd w:id="35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Napęd gąsienicowy – 2 szt.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Maksymalne ciśnienie pracy – 1.0 Bar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Zasięg pracy – w zależności od długości kabla oraz przyczepności podłoża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  <w:bookmarkStart w:id="36" w:name="RANGE!B338"/>
            <w:bookmarkEnd w:id="36"/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Zintegrowany system pomiaru spadków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Pokonywanie łuków 45° w rurach o średnicy od 150 mm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64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7" w:name="RANGE!A341"/>
            <w:r w:rsidRPr="00AC1D94">
              <w:rPr>
                <w:b/>
                <w:sz w:val="22"/>
                <w:szCs w:val="22"/>
              </w:rPr>
              <w:t>11)   Zastosowanie wózka w średnicach rur od 100 mm do 400 mm</w:t>
            </w:r>
            <w:bookmarkEnd w:id="37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2.    Panel sterowniczy 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Osłona przeciwsłoneczna.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Cyfrowa nagrywarka na 2 GB kartę SD wraz z pilotem zdalnego sterowania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lastRenderedPageBreak/>
              <w:t>3)      Płynna regulacja oświetlenia głowicy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Płynnie regulowana prędkość jazdy wózka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8" w:name="RANGE!A347"/>
            <w:r w:rsidRPr="00AC1D94">
              <w:rPr>
                <w:b/>
                <w:sz w:val="22"/>
                <w:szCs w:val="22"/>
              </w:rPr>
              <w:t>5)      Przycisk do kalibracji spadków</w:t>
            </w:r>
            <w:bookmarkEnd w:id="38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31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6)      Przycisk do kasowania elektronicznego licznika odległości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Wyjście video chinch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8)      Wielkości wyświetlane na monitorze: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9)      pomiar spadków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10)   odległość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296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11)   opis tekstowy wprowadzany za pomocą klawiatury membranowej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3.    Kabel wizyjny: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Kabel wzmocniony kevlarem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Duża odporność na ścieranie i odczynniki chemiczne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3)      Długość kabla min. 60 metrów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39" w:name="RANGE!A358"/>
            <w:r w:rsidRPr="00AC1D94">
              <w:rPr>
                <w:b/>
                <w:sz w:val="22"/>
                <w:szCs w:val="22"/>
              </w:rPr>
              <w:t>4.    Dodatkowo:</w:t>
            </w:r>
            <w:bookmarkEnd w:id="39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1)      koła dla średnic rur od 125mm (przykanaliki 150mm)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9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2)      4 koła dla średnic rur od 200 mm (główne kolektory 200mm)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40" w:name="RANGE!A361"/>
            <w:r w:rsidRPr="00AC1D94">
              <w:rPr>
                <w:b/>
                <w:sz w:val="22"/>
                <w:szCs w:val="22"/>
              </w:rPr>
              <w:t>3)      cyfrowa nagrywarka obrazu na kartę SD min. 2 GB dołączoną do zestawu</w:t>
            </w:r>
            <w:bookmarkEnd w:id="40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41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4)      Elektroniczny licznik odległości wyświetlany na ekranie monitora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5)      Generator opisów tekstowych wprowadzanych za pomocą klawiatury membranowej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bookmarkStart w:id="41" w:name="RANGE!A364"/>
            <w:r w:rsidRPr="00AC1D94">
              <w:rPr>
                <w:b/>
                <w:sz w:val="22"/>
                <w:szCs w:val="22"/>
              </w:rPr>
              <w:t>6)      pomiar spadków</w:t>
            </w:r>
            <w:bookmarkEnd w:id="41"/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358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>7)      oprogramowanie do edycji nagrań (instalacja na komputerze Zamawiającego)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D94" w:rsidRPr="00AC1D94" w:rsidTr="00AC1D94">
        <w:trPr>
          <w:trHeight w:val="600"/>
        </w:trPr>
        <w:tc>
          <w:tcPr>
            <w:tcW w:w="8206" w:type="dxa"/>
            <w:noWrap/>
            <w:hideMark/>
          </w:tcPr>
          <w:p w:rsidR="00AC1D94" w:rsidRPr="00AC1D94" w:rsidRDefault="00AC1D94">
            <w:pPr>
              <w:jc w:val="both"/>
              <w:rPr>
                <w:b/>
                <w:sz w:val="22"/>
                <w:szCs w:val="22"/>
              </w:rPr>
            </w:pPr>
            <w:r w:rsidRPr="00AC1D94">
              <w:rPr>
                <w:b/>
                <w:sz w:val="22"/>
                <w:szCs w:val="22"/>
              </w:rPr>
              <w:t xml:space="preserve">8)      Laptop standardowy umożliwiający przeglądanie wideo-rejestracji kanałów w siedzibie Zamawiającego.  </w:t>
            </w:r>
          </w:p>
        </w:tc>
        <w:tc>
          <w:tcPr>
            <w:tcW w:w="2108" w:type="dxa"/>
            <w:noWrap/>
            <w:hideMark/>
          </w:tcPr>
          <w:p w:rsidR="00AC1D94" w:rsidRPr="00AC1D94" w:rsidRDefault="00AC1D94" w:rsidP="00AC1D9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C0666" w:rsidRPr="005C0666" w:rsidRDefault="005C0666" w:rsidP="005C0666">
      <w:pPr>
        <w:jc w:val="both"/>
        <w:rPr>
          <w:rFonts w:ascii="Calibri" w:hAnsi="Calibri"/>
          <w:b/>
          <w:sz w:val="22"/>
          <w:szCs w:val="22"/>
        </w:rPr>
      </w:pPr>
    </w:p>
    <w:sectPr w:rsidR="005C0666" w:rsidRPr="005C0666" w:rsidSect="000245E8">
      <w:headerReference w:type="default" r:id="rId8"/>
      <w:footerReference w:type="default" r:id="rId9"/>
      <w:pgSz w:w="11906" w:h="16838"/>
      <w:pgMar w:top="1305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0A" w:rsidRDefault="00307E0A">
      <w:r>
        <w:separator/>
      </w:r>
    </w:p>
  </w:endnote>
  <w:endnote w:type="continuationSeparator" w:id="0">
    <w:p w:rsidR="00307E0A" w:rsidRDefault="003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874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53C33" w:rsidRDefault="00E53C33">
        <w:pPr>
          <w:pStyle w:val="Stopka"/>
          <w:jc w:val="right"/>
        </w:pPr>
        <w:r w:rsidRPr="00E53C33">
          <w:rPr>
            <w:sz w:val="20"/>
            <w:szCs w:val="20"/>
          </w:rPr>
          <w:fldChar w:fldCharType="begin"/>
        </w:r>
        <w:r w:rsidRPr="00E53C33">
          <w:rPr>
            <w:sz w:val="20"/>
            <w:szCs w:val="20"/>
          </w:rPr>
          <w:instrText>PAGE   \* MERGEFORMAT</w:instrText>
        </w:r>
        <w:r w:rsidRPr="00E53C33">
          <w:rPr>
            <w:sz w:val="20"/>
            <w:szCs w:val="20"/>
          </w:rPr>
          <w:fldChar w:fldCharType="separate"/>
        </w:r>
        <w:r w:rsidRPr="00E53C33">
          <w:rPr>
            <w:sz w:val="20"/>
            <w:szCs w:val="20"/>
          </w:rPr>
          <w:t>2</w:t>
        </w:r>
        <w:r w:rsidRPr="00E53C33">
          <w:rPr>
            <w:sz w:val="20"/>
            <w:szCs w:val="20"/>
          </w:rPr>
          <w:fldChar w:fldCharType="end"/>
        </w:r>
      </w:p>
    </w:sdtContent>
  </w:sdt>
  <w:p w:rsidR="00E53C33" w:rsidRPr="00E53C33" w:rsidRDefault="00E53C33">
    <w:pPr>
      <w:pStyle w:val="Stopka"/>
      <w:rPr>
        <w:sz w:val="20"/>
        <w:szCs w:val="20"/>
      </w:rPr>
    </w:pPr>
    <w:r w:rsidRPr="00E53C33">
      <w:rPr>
        <w:sz w:val="20"/>
        <w:szCs w:val="20"/>
      </w:rPr>
      <w:t>Zadanie 5 – zakup pojazdu asenizacyjnego w ramach Projektu „Uporządkowanie gospodarki wodno-ściekowej w Gminie Wadowice</w:t>
    </w:r>
    <w:r>
      <w:rPr>
        <w:sz w:val="20"/>
        <w:szCs w:val="20"/>
      </w:rPr>
      <w:t xml:space="preserve">” nr </w:t>
    </w:r>
    <w:r w:rsidRPr="00E53C33">
      <w:rPr>
        <w:sz w:val="20"/>
        <w:szCs w:val="20"/>
      </w:rPr>
      <w:t xml:space="preserve">POIS.02.03.00-00-0072/17 </w:t>
    </w:r>
    <w:r>
      <w:rPr>
        <w:sz w:val="20"/>
        <w:szCs w:val="20"/>
      </w:rPr>
      <w:t xml:space="preserve">                                                                                              </w:t>
    </w:r>
    <w:r w:rsidRPr="00E53C33">
      <w:rPr>
        <w:sz w:val="20"/>
        <w:szCs w:val="20"/>
      </w:rPr>
      <w:t xml:space="preserve"> nr 4/WPWIK/PN/2018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0A" w:rsidRDefault="00307E0A">
      <w:r>
        <w:separator/>
      </w:r>
    </w:p>
  </w:footnote>
  <w:footnote w:type="continuationSeparator" w:id="0">
    <w:p w:rsidR="00307E0A" w:rsidRDefault="00307E0A">
      <w:r>
        <w:continuationSeparator/>
      </w:r>
    </w:p>
  </w:footnote>
  <w:footnote w:id="1">
    <w:p w:rsidR="00607D95" w:rsidRPr="00E53C33" w:rsidRDefault="00607D95" w:rsidP="00CF0578">
      <w:pPr>
        <w:pStyle w:val="Tekstprzypisudolnego"/>
        <w:ind w:left="142" w:hanging="142"/>
        <w:jc w:val="both"/>
        <w:rPr>
          <w:sz w:val="16"/>
          <w:szCs w:val="16"/>
        </w:rPr>
      </w:pPr>
      <w:r w:rsidRPr="00DD1E61">
        <w:rPr>
          <w:rStyle w:val="Odwoanieprzypisudolnego"/>
          <w:rFonts w:cs="Tahoma"/>
          <w:sz w:val="18"/>
          <w:szCs w:val="18"/>
        </w:rPr>
        <w:footnoteRef/>
      </w:r>
      <w:r w:rsidRPr="00DD1E61">
        <w:rPr>
          <w:rFonts w:cs="Tahoma"/>
          <w:sz w:val="18"/>
          <w:szCs w:val="18"/>
        </w:rPr>
        <w:t xml:space="preserve">  </w:t>
      </w:r>
      <w:r w:rsidRPr="00E53C33">
        <w:rPr>
          <w:rFonts w:cs="Tahoma"/>
          <w:sz w:val="16"/>
          <w:szCs w:val="16"/>
        </w:rPr>
        <w:t xml:space="preserve">Należy wstawić znak „X” przy właściwym wariancie. W przypadku zaznaczenia </w:t>
      </w:r>
      <w:r w:rsidRPr="00E53C33">
        <w:rPr>
          <w:rFonts w:cs="Tahoma"/>
          <w:i/>
          <w:sz w:val="16"/>
          <w:szCs w:val="16"/>
        </w:rPr>
        <w:t xml:space="preserve">„z udziałem podwykonawców” </w:t>
      </w:r>
      <w:r w:rsidRPr="00E53C33">
        <w:rPr>
          <w:rFonts w:cs="Tahoma"/>
          <w:sz w:val="16"/>
          <w:szCs w:val="16"/>
        </w:rPr>
        <w:t xml:space="preserve">należy wypełnić tabelę zamieszczoną </w:t>
      </w:r>
      <w:r w:rsidR="00E53C33">
        <w:rPr>
          <w:rFonts w:cs="Tahoma"/>
          <w:sz w:val="16"/>
          <w:szCs w:val="16"/>
        </w:rPr>
        <w:t xml:space="preserve"> </w:t>
      </w:r>
      <w:r w:rsidRPr="00E53C33">
        <w:rPr>
          <w:rFonts w:cs="Tahoma"/>
          <w:sz w:val="16"/>
          <w:szCs w:val="16"/>
        </w:rPr>
        <w:t>poniżej.</w:t>
      </w:r>
    </w:p>
  </w:footnote>
  <w:footnote w:id="2">
    <w:p w:rsidR="00607D95" w:rsidRDefault="00607D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wymagania polegającego jedynie na wskazaniu spełnienia albo nie spełnienia danego wymagania proszę wskazać TAK / NIE.</w:t>
      </w:r>
    </w:p>
    <w:p w:rsidR="00607D95" w:rsidRDefault="00607D95">
      <w:pPr>
        <w:pStyle w:val="Tekstprzypisudolnego"/>
      </w:pPr>
      <w:r>
        <w:t>W przypadku, gdy wymaganie określono poprzez wskazanie wartości minimum, maksimum albo przedziału minimum do maksimum proszę wskazać dokładnie oferowaną wartość.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5" w:rsidRDefault="00607D95" w:rsidP="00ED5AA9">
    <w:pPr>
      <w:pStyle w:val="Nagwek"/>
      <w:jc w:val="center"/>
    </w:pPr>
    <w:r>
      <w:rPr>
        <w:noProof/>
      </w:rPr>
      <w:drawing>
        <wp:inline distT="0" distB="0" distL="0" distR="0" wp14:anchorId="2A1596BD" wp14:editId="19448BC8">
          <wp:extent cx="5972810" cy="70993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410CCAF2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938614AA"/>
    <w:lvl w:ilvl="0" w:tplc="35740678">
      <w:start w:val="1"/>
      <w:numFmt w:val="decimal"/>
      <w:lvlText w:val="%1)"/>
      <w:lvlJc w:val="left"/>
      <w:pPr>
        <w:ind w:left="1502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70E185D"/>
    <w:multiLevelType w:val="hybridMultilevel"/>
    <w:tmpl w:val="AC8C2916"/>
    <w:lvl w:ilvl="0" w:tplc="7FBA9DF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1F45"/>
    <w:rsid w:val="00083646"/>
    <w:rsid w:val="00083747"/>
    <w:rsid w:val="0009256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1538"/>
    <w:rsid w:val="000C27A8"/>
    <w:rsid w:val="000C3521"/>
    <w:rsid w:val="000E09C9"/>
    <w:rsid w:val="000E1E6E"/>
    <w:rsid w:val="000E3346"/>
    <w:rsid w:val="000E3C1A"/>
    <w:rsid w:val="000F0DEA"/>
    <w:rsid w:val="000F14FB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0A"/>
    <w:rsid w:val="00307EA7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5D87"/>
    <w:rsid w:val="00366E0B"/>
    <w:rsid w:val="003715A0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37EFE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9F0"/>
    <w:rsid w:val="004B45F1"/>
    <w:rsid w:val="004C0A9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56274"/>
    <w:rsid w:val="0056004B"/>
    <w:rsid w:val="005605F2"/>
    <w:rsid w:val="005620E5"/>
    <w:rsid w:val="005626F0"/>
    <w:rsid w:val="00566868"/>
    <w:rsid w:val="00571E6E"/>
    <w:rsid w:val="00573D13"/>
    <w:rsid w:val="0058580D"/>
    <w:rsid w:val="0058583D"/>
    <w:rsid w:val="00586004"/>
    <w:rsid w:val="00590ECD"/>
    <w:rsid w:val="00591CCE"/>
    <w:rsid w:val="0059356B"/>
    <w:rsid w:val="005A0473"/>
    <w:rsid w:val="005A5361"/>
    <w:rsid w:val="005A7D7F"/>
    <w:rsid w:val="005A7EAF"/>
    <w:rsid w:val="005B714C"/>
    <w:rsid w:val="005C0666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05A7"/>
    <w:rsid w:val="005F39E7"/>
    <w:rsid w:val="005F442D"/>
    <w:rsid w:val="005F47DB"/>
    <w:rsid w:val="005F5E0F"/>
    <w:rsid w:val="00601F77"/>
    <w:rsid w:val="00604604"/>
    <w:rsid w:val="0060537D"/>
    <w:rsid w:val="00605AC7"/>
    <w:rsid w:val="00607D95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1C3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66BFB"/>
    <w:rsid w:val="007701E2"/>
    <w:rsid w:val="00780C36"/>
    <w:rsid w:val="0078291E"/>
    <w:rsid w:val="00786072"/>
    <w:rsid w:val="00786BC1"/>
    <w:rsid w:val="007919EA"/>
    <w:rsid w:val="00794B08"/>
    <w:rsid w:val="007960C5"/>
    <w:rsid w:val="007B14A1"/>
    <w:rsid w:val="007B6382"/>
    <w:rsid w:val="007C118C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3333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2FC8"/>
    <w:rsid w:val="009C5D31"/>
    <w:rsid w:val="009C5FD4"/>
    <w:rsid w:val="009D1645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5FD3"/>
    <w:rsid w:val="00AA6FC7"/>
    <w:rsid w:val="00AB4F09"/>
    <w:rsid w:val="00AC1D94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3B1C"/>
    <w:rsid w:val="00B34704"/>
    <w:rsid w:val="00B36058"/>
    <w:rsid w:val="00B464C1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6CAB"/>
    <w:rsid w:val="00C87CB8"/>
    <w:rsid w:val="00C92C0D"/>
    <w:rsid w:val="00CA24CE"/>
    <w:rsid w:val="00CA2D81"/>
    <w:rsid w:val="00CA2F9A"/>
    <w:rsid w:val="00CB25BE"/>
    <w:rsid w:val="00CC4162"/>
    <w:rsid w:val="00CC51F8"/>
    <w:rsid w:val="00CD3434"/>
    <w:rsid w:val="00CE4594"/>
    <w:rsid w:val="00CE5197"/>
    <w:rsid w:val="00CF0578"/>
    <w:rsid w:val="00CF1FF5"/>
    <w:rsid w:val="00CF2237"/>
    <w:rsid w:val="00CF323A"/>
    <w:rsid w:val="00CF3C6A"/>
    <w:rsid w:val="00CF479A"/>
    <w:rsid w:val="00D02AF5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52D6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C747C"/>
    <w:rsid w:val="00DD1448"/>
    <w:rsid w:val="00DD1668"/>
    <w:rsid w:val="00DD1D52"/>
    <w:rsid w:val="00DD1E61"/>
    <w:rsid w:val="00DD1E95"/>
    <w:rsid w:val="00DD5317"/>
    <w:rsid w:val="00DE47CD"/>
    <w:rsid w:val="00DF46B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3C33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12F"/>
    <w:rsid w:val="00F724DA"/>
    <w:rsid w:val="00F728DA"/>
    <w:rsid w:val="00F800A0"/>
    <w:rsid w:val="00F82A13"/>
    <w:rsid w:val="00F82A4B"/>
    <w:rsid w:val="00F83FD1"/>
    <w:rsid w:val="00F9648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C3348"/>
    <w:rsid w:val="00FC3F0E"/>
    <w:rsid w:val="00FD02CB"/>
    <w:rsid w:val="00FD036B"/>
    <w:rsid w:val="00FD5FA1"/>
    <w:rsid w:val="00FD6AB6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6789B"/>
  <w15:docId w15:val="{249D44BE-854E-4DB3-A2F8-EFA2C8A8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1D94"/>
    <w:rPr>
      <w:color w:val="800080"/>
      <w:u w:val="single"/>
    </w:rPr>
  </w:style>
  <w:style w:type="paragraph" w:customStyle="1" w:styleId="font5">
    <w:name w:val="font5"/>
    <w:basedOn w:val="Normalny"/>
    <w:rsid w:val="00AC1D9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6">
    <w:name w:val="font6"/>
    <w:basedOn w:val="Normalny"/>
    <w:rsid w:val="00AC1D9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C1D9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8">
    <w:name w:val="font8"/>
    <w:basedOn w:val="Normalny"/>
    <w:rsid w:val="00AC1D9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Normalny"/>
    <w:rsid w:val="00AC1D94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xl65">
    <w:name w:val="xl65"/>
    <w:basedOn w:val="Normalny"/>
    <w:rsid w:val="00AC1D94"/>
    <w:pPr>
      <w:spacing w:before="100" w:beforeAutospacing="1" w:after="100" w:afterAutospacing="1"/>
      <w:jc w:val="both"/>
      <w:textAlignment w:val="center"/>
    </w:pPr>
  </w:style>
  <w:style w:type="paragraph" w:customStyle="1" w:styleId="xl66">
    <w:name w:val="xl66"/>
    <w:basedOn w:val="Normalny"/>
    <w:rsid w:val="00AC1D94"/>
    <w:pP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7">
    <w:name w:val="xl67"/>
    <w:basedOn w:val="Normalny"/>
    <w:rsid w:val="00AC1D94"/>
    <w:pP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68">
    <w:name w:val="xl68"/>
    <w:basedOn w:val="Normalny"/>
    <w:rsid w:val="00AC1D94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AC1D94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F645-9CB3-44C2-94E2-867473B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3520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7</cp:revision>
  <cp:lastPrinted>2017-11-28T10:23:00Z</cp:lastPrinted>
  <dcterms:created xsi:type="dcterms:W3CDTF">2018-04-26T12:54:00Z</dcterms:created>
  <dcterms:modified xsi:type="dcterms:W3CDTF">2018-04-27T06:54:00Z</dcterms:modified>
</cp:coreProperties>
</file>